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8344" w14:textId="77777777" w:rsidR="00D20333" w:rsidRDefault="00D20333" w:rsidP="00C94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Mācību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priekšmets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klase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Literatūra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11.b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klase</w:t>
      </w:r>
      <w:proofErr w:type="spellEnd"/>
    </w:p>
    <w:p w14:paraId="2C3F9DDF" w14:textId="3E67F2F3" w:rsidR="00D20333" w:rsidRDefault="00D20333" w:rsidP="00C9480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01.03.2021.</w:t>
      </w:r>
    </w:p>
    <w:p w14:paraId="1F984982" w14:textId="60A3C0F2" w:rsidR="00D20333" w:rsidRDefault="00D20333" w:rsidP="00C94808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Stundas</w:t>
      </w:r>
      <w:proofErr w:type="spellEnd"/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tēma</w:t>
      </w:r>
      <w:proofErr w:type="spellEnd"/>
      <w:r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Romāna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žanrs</w:t>
      </w:r>
      <w:proofErr w:type="spellEnd"/>
      <w:r w:rsidR="00C9480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94808">
        <w:rPr>
          <w:rFonts w:ascii="Times New Roman" w:hAnsi="Times New Roman" w:cs="Times New Roman"/>
          <w:sz w:val="28"/>
          <w:szCs w:val="28"/>
        </w:rPr>
        <w:t>Romāna</w:t>
      </w:r>
      <w:proofErr w:type="spellEnd"/>
      <w:r w:rsidR="00C948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94808">
        <w:rPr>
          <w:rFonts w:ascii="Times New Roman" w:hAnsi="Times New Roman" w:cs="Times New Roman"/>
          <w:sz w:val="28"/>
          <w:szCs w:val="28"/>
        </w:rPr>
        <w:t>pr</w:t>
      </w:r>
      <w:r w:rsidR="0094554D">
        <w:rPr>
          <w:rFonts w:ascii="Times New Roman" w:hAnsi="Times New Roman" w:cs="Times New Roman"/>
          <w:sz w:val="28"/>
          <w:szCs w:val="28"/>
        </w:rPr>
        <w:t>e</w:t>
      </w:r>
      <w:r w:rsidR="00C94808">
        <w:rPr>
          <w:rFonts w:ascii="Times New Roman" w:hAnsi="Times New Roman" w:cs="Times New Roman"/>
          <w:sz w:val="28"/>
          <w:szCs w:val="28"/>
        </w:rPr>
        <w:t>zentācija</w:t>
      </w:r>
      <w:proofErr w:type="spellEnd"/>
      <w:r w:rsidR="00C94808">
        <w:rPr>
          <w:rFonts w:ascii="Times New Roman" w:hAnsi="Times New Roman" w:cs="Times New Roman"/>
          <w:sz w:val="28"/>
          <w:szCs w:val="28"/>
        </w:rPr>
        <w:t xml:space="preserve"> </w:t>
      </w:r>
      <w:r w:rsidRPr="009426A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426AA">
        <w:rPr>
          <w:rFonts w:ascii="Times New Roman" w:hAnsi="Times New Roman" w:cs="Times New Roman"/>
          <w:sz w:val="24"/>
          <w:szCs w:val="24"/>
        </w:rPr>
        <w:t>stunda</w:t>
      </w:r>
      <w:proofErr w:type="spellEnd"/>
      <w:r w:rsidRPr="00942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AA">
        <w:rPr>
          <w:rFonts w:ascii="Times New Roman" w:hAnsi="Times New Roman" w:cs="Times New Roman"/>
          <w:sz w:val="24"/>
          <w:szCs w:val="24"/>
        </w:rPr>
        <w:t>notiek</w:t>
      </w:r>
      <w:proofErr w:type="spellEnd"/>
      <w:r w:rsidRPr="009426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26AA">
        <w:rPr>
          <w:rFonts w:ascii="Times New Roman" w:hAnsi="Times New Roman" w:cs="Times New Roman"/>
          <w:sz w:val="24"/>
          <w:szCs w:val="24"/>
        </w:rPr>
        <w:t>tiešsaistē</w:t>
      </w:r>
      <w:proofErr w:type="spellEnd"/>
      <w:r w:rsidRPr="009426AA">
        <w:rPr>
          <w:rFonts w:ascii="Times New Roman" w:hAnsi="Times New Roman" w:cs="Times New Roman"/>
          <w:sz w:val="24"/>
          <w:szCs w:val="24"/>
        </w:rPr>
        <w:t>).</w:t>
      </w:r>
    </w:p>
    <w:p w14:paraId="3048BD5F" w14:textId="77777777" w:rsidR="00D20333" w:rsidRDefault="00D20333" w:rsidP="00C9480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Sasniedzamais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rezultāts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195A160" w14:textId="42C81200" w:rsidR="00D20333" w:rsidRPr="009426AA" w:rsidRDefault="00D20333" w:rsidP="00C9480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EB32F3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426AA">
        <w:rPr>
          <w:rFonts w:ascii="Times New Roman" w:eastAsia="Calibri" w:hAnsi="Times New Roman" w:cs="Times New Roman"/>
          <w:sz w:val="24"/>
          <w:szCs w:val="24"/>
          <w:lang w:val="lv-LV"/>
        </w:rPr>
        <w:t>Izpr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ot</w:t>
      </w:r>
      <w:r w:rsidRPr="009426A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romāna žanra</w:t>
      </w:r>
      <w:r w:rsidRPr="009426AA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pamatiezīm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es.</w:t>
      </w:r>
    </w:p>
    <w:p w14:paraId="145CE51A" w14:textId="311CE7A9" w:rsidR="00D20333" w:rsidRDefault="00D20333" w:rsidP="00C9480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2. </w:t>
      </w:r>
      <w:r w:rsidRPr="009426AA">
        <w:rPr>
          <w:rFonts w:ascii="Times New Roman" w:eastAsia="Calibri" w:hAnsi="Times New Roman" w:cs="Times New Roman"/>
          <w:sz w:val="24"/>
          <w:szCs w:val="24"/>
          <w:lang w:val="lv-LV"/>
        </w:rPr>
        <w:t>Pr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ezentē prasmi analizēt konkrētu izvēlēt</w:t>
      </w:r>
      <w:r w:rsidR="00C94808">
        <w:rPr>
          <w:rFonts w:ascii="Times New Roman" w:eastAsia="Calibri" w:hAnsi="Times New Roman" w:cs="Times New Roman"/>
          <w:sz w:val="24"/>
          <w:szCs w:val="24"/>
          <w:lang w:val="lv-LV"/>
        </w:rPr>
        <w:t>o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romānu.</w:t>
      </w:r>
    </w:p>
    <w:p w14:paraId="4093FA5C" w14:textId="1635BB84" w:rsidR="00D20333" w:rsidRDefault="00D20333" w:rsidP="00C94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Atgriezeniskā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saite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vērtējums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ballēs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sz w:val="24"/>
          <w:szCs w:val="24"/>
        </w:rPr>
        <w:t>prezentāciju</w:t>
      </w:r>
      <w:proofErr w:type="spellEnd"/>
    </w:p>
    <w:p w14:paraId="07F87D35" w14:textId="26677033" w:rsidR="00D20333" w:rsidRDefault="00D20333" w:rsidP="00C9480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Saziņas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formas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e-</w:t>
      </w:r>
      <w:proofErr w:type="spellStart"/>
      <w:r>
        <w:rPr>
          <w:rFonts w:ascii="Times New Roman" w:hAnsi="Times New Roman" w:cs="Times New Roman"/>
          <w:sz w:val="24"/>
          <w:szCs w:val="24"/>
        </w:rPr>
        <w:t>klase</w:t>
      </w:r>
      <w:proofErr w:type="spellEnd"/>
      <w:r>
        <w:rPr>
          <w:rFonts w:ascii="Times New Roman" w:hAnsi="Times New Roman" w:cs="Times New Roman"/>
          <w:sz w:val="24"/>
          <w:szCs w:val="24"/>
        </w:rPr>
        <w:t>. Google classroom</w:t>
      </w:r>
    </w:p>
    <w:p w14:paraId="694825AC" w14:textId="3440447B" w:rsidR="00D20333" w:rsidRDefault="00D20333" w:rsidP="00D2033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Stundas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norise</w:t>
      </w:r>
      <w:proofErr w:type="spellEnd"/>
    </w:p>
    <w:p w14:paraId="208FF8EE" w14:textId="2B71EF27" w:rsidR="00D20333" w:rsidRDefault="00C00B25" w:rsidP="00D2033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uzdevums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="00D20333">
        <w:rPr>
          <w:rFonts w:ascii="Times New Roman" w:hAnsi="Times New Roman" w:cs="Times New Roman"/>
          <w:b/>
          <w:bCs/>
          <w:sz w:val="24"/>
          <w:szCs w:val="24"/>
        </w:rPr>
        <w:t>Padziļina</w:t>
      </w:r>
      <w:proofErr w:type="spellEnd"/>
      <w:r w:rsidR="00D20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0333">
        <w:rPr>
          <w:rFonts w:ascii="Times New Roman" w:hAnsi="Times New Roman" w:cs="Times New Roman"/>
          <w:b/>
          <w:bCs/>
          <w:sz w:val="24"/>
          <w:szCs w:val="24"/>
        </w:rPr>
        <w:t>priekšstatu</w:t>
      </w:r>
      <w:proofErr w:type="spellEnd"/>
      <w:r w:rsidR="00D20333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="00D20333">
        <w:rPr>
          <w:rFonts w:ascii="Times New Roman" w:hAnsi="Times New Roman" w:cs="Times New Roman"/>
          <w:b/>
          <w:bCs/>
          <w:sz w:val="24"/>
          <w:szCs w:val="24"/>
        </w:rPr>
        <w:t>romāna</w:t>
      </w:r>
      <w:proofErr w:type="spellEnd"/>
      <w:r w:rsidR="00D20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0333">
        <w:rPr>
          <w:rFonts w:ascii="Times New Roman" w:hAnsi="Times New Roman" w:cs="Times New Roman"/>
          <w:b/>
          <w:bCs/>
          <w:sz w:val="24"/>
          <w:szCs w:val="24"/>
        </w:rPr>
        <w:t>žanra</w:t>
      </w:r>
      <w:proofErr w:type="spellEnd"/>
      <w:r w:rsidR="00D203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20333">
        <w:rPr>
          <w:rFonts w:ascii="Times New Roman" w:hAnsi="Times New Roman" w:cs="Times New Roman"/>
          <w:b/>
          <w:bCs/>
          <w:sz w:val="24"/>
          <w:szCs w:val="24"/>
        </w:rPr>
        <w:t>iezīmēm</w:t>
      </w:r>
      <w:proofErr w:type="spellEnd"/>
      <w:r w:rsidR="00D203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A4FBFC" w14:textId="77777777" w:rsidR="00D87837" w:rsidRPr="00D87837" w:rsidRDefault="00D87837" w:rsidP="00D878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7837">
        <w:rPr>
          <w:rFonts w:ascii="Times New Roman" w:hAnsi="Times New Roman" w:cs="Times New Roman"/>
          <w:b/>
          <w:bCs/>
          <w:sz w:val="24"/>
          <w:szCs w:val="24"/>
        </w:rPr>
        <w:t>Definīcija</w:t>
      </w:r>
      <w:proofErr w:type="spellEnd"/>
      <w:r w:rsidRPr="00D8783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CBB3584" w14:textId="485F1B3E" w:rsidR="00D87837" w:rsidRPr="00D87837" w:rsidRDefault="00D87837" w:rsidP="00D87837">
      <w:pPr>
        <w:ind w:left="360"/>
        <w:jc w:val="both"/>
        <w:rPr>
          <w:rFonts w:ascii="Times New Roman" w:hAnsi="Times New Roman" w:cs="Times New Roman"/>
          <w:color w:val="525252"/>
          <w:sz w:val="24"/>
          <w:szCs w:val="24"/>
        </w:rPr>
      </w:pPr>
      <w:proofErr w:type="spellStart"/>
      <w:r w:rsidRPr="00D87837">
        <w:rPr>
          <w:rFonts w:ascii="Times New Roman" w:hAnsi="Times New Roman" w:cs="Times New Roman"/>
          <w:color w:val="C00000"/>
          <w:sz w:val="24"/>
          <w:szCs w:val="24"/>
          <w:u w:val="single"/>
        </w:rPr>
        <w:t>Romāns</w:t>
      </w:r>
      <w:proofErr w:type="spellEnd"/>
      <w:r w:rsidRPr="00D8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878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plašākais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> </w:t>
      </w:r>
      <w:hyperlink r:id="rId5" w:history="1">
        <w:r w:rsidRPr="00D87837">
          <w:rPr>
            <w:rFonts w:ascii="Times New Roman" w:hAnsi="Times New Roman" w:cs="Times New Roman"/>
            <w:color w:val="264BA0"/>
            <w:sz w:val="24"/>
            <w:szCs w:val="24"/>
            <w:u w:val="single"/>
          </w:rPr>
          <w:t>prozas</w:t>
        </w:r>
      </w:hyperlink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 jeb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epikas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žanrs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, kas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atšķirībā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no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pārējās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prozas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tēlo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plašākas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un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dziļākas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laikmeta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un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dzīves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kopsakarības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,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sniedz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filozofiski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vispārinātu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pasaules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ainu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.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Romāna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īpatnība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ir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tā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, ka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attēlota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piezemēta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,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ikdienišķa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gram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vide ,</w:t>
      </w:r>
      <w:proofErr w:type="gram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gluži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parasti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cilvēki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ar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viņu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vājībām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un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kļūdām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,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viņu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personiskie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525252"/>
          <w:sz w:val="24"/>
          <w:szCs w:val="24"/>
        </w:rPr>
        <w:t>pieredzējumi</w:t>
      </w:r>
      <w:proofErr w:type="spellEnd"/>
      <w:r w:rsidRPr="00D87837">
        <w:rPr>
          <w:rFonts w:ascii="Times New Roman" w:hAnsi="Times New Roman" w:cs="Times New Roman"/>
          <w:color w:val="525252"/>
          <w:sz w:val="24"/>
          <w:szCs w:val="24"/>
        </w:rPr>
        <w:t xml:space="preserve">. </w:t>
      </w:r>
      <w:hyperlink r:id="rId6" w:history="1">
        <w:r w:rsidRPr="00D87837">
          <w:rPr>
            <w:rStyle w:val="Hyperlink"/>
            <w:rFonts w:ascii="Times New Roman" w:hAnsi="Times New Roman" w:cs="Times New Roman"/>
            <w:sz w:val="24"/>
            <w:szCs w:val="24"/>
          </w:rPr>
          <w:t>https://www.letonika.lv/literatura/Section.aspx?f=1&amp;id=2189835</w:t>
        </w:r>
      </w:hyperlink>
    </w:p>
    <w:p w14:paraId="6E97E947" w14:textId="073C260C" w:rsidR="00D87837" w:rsidRDefault="00D87837" w:rsidP="00D87837">
      <w:pPr>
        <w:ind w:left="360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Plašs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daiļdarbs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parasti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prozā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), kas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attēlo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atsevišķu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cilvēku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vai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arī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tautas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dzīvi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kādā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laikposmā</w:t>
      </w:r>
      <w:proofErr w:type="spellEnd"/>
      <w:r w:rsidRPr="00D87837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</w:t>
      </w:r>
      <w:hyperlink r:id="rId7" w:history="1">
        <w:r w:rsidRPr="004F4898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www.tezaurs.lv</w:t>
        </w:r>
      </w:hyperlink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)</w:t>
      </w:r>
    </w:p>
    <w:p w14:paraId="298C5242" w14:textId="4F1E4471" w:rsidR="00D87837" w:rsidRPr="00D87837" w:rsidRDefault="00D87837" w:rsidP="00D878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</w:pPr>
      <w:proofErr w:type="spellStart"/>
      <w:r w:rsidRPr="00D8783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Romāna</w:t>
      </w:r>
      <w:proofErr w:type="spellEnd"/>
      <w:r w:rsidRPr="00D8783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žanra</w:t>
      </w:r>
      <w:proofErr w:type="spellEnd"/>
      <w:r w:rsidRPr="00D8783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attīstība</w:t>
      </w:r>
      <w:proofErr w:type="spellEnd"/>
      <w:r w:rsidRPr="00D87837">
        <w:rPr>
          <w:rFonts w:ascii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.</w:t>
      </w:r>
    </w:p>
    <w:p w14:paraId="1EDA4921" w14:textId="4B889880" w:rsidR="00D87837" w:rsidRDefault="00D87837" w:rsidP="00D87837">
      <w:pPr>
        <w:ind w:left="36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Romāni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kā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literāru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darbu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forma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radās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salīdzinoši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vēlu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Tie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savu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slavas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gājienu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sāka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17.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gadsimta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sākumā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kad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ļoti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populārs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kļuva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87837">
        <w:rPr>
          <w:rFonts w:ascii="Times New Roman" w:hAnsi="Times New Roman" w:cs="Times New Roman"/>
          <w:sz w:val="24"/>
          <w:szCs w:val="24"/>
        </w:rPr>
        <w:fldChar w:fldCharType="begin"/>
      </w:r>
      <w:r w:rsidRPr="00D87837">
        <w:rPr>
          <w:rFonts w:ascii="Times New Roman" w:hAnsi="Times New Roman" w:cs="Times New Roman"/>
          <w:sz w:val="24"/>
          <w:szCs w:val="24"/>
        </w:rPr>
        <w:instrText xml:space="preserve"> HYPERLINK "https://lv.wikipedia.org/wiki/Migels_de_Servantess" \o "Migels de Servantess" </w:instrText>
      </w:r>
      <w:r w:rsidRPr="00D87837">
        <w:rPr>
          <w:rFonts w:ascii="Times New Roman" w:hAnsi="Times New Roman" w:cs="Times New Roman"/>
          <w:sz w:val="24"/>
          <w:szCs w:val="24"/>
        </w:rPr>
        <w:fldChar w:fldCharType="separate"/>
      </w:r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Migela</w:t>
      </w:r>
      <w:proofErr w:type="spellEnd"/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 xml:space="preserve"> de </w:t>
      </w:r>
      <w:proofErr w:type="spellStart"/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Servantesa</w:t>
      </w:r>
      <w:proofErr w:type="spellEnd"/>
      <w:r w:rsidRPr="00D87837">
        <w:rPr>
          <w:rFonts w:ascii="Times New Roman" w:hAnsi="Times New Roman" w:cs="Times New Roman"/>
          <w:sz w:val="24"/>
          <w:szCs w:val="24"/>
        </w:rPr>
        <w:fldChar w:fldCharType="end"/>
      </w:r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darbs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hyperlink r:id="rId8" w:tooltip="Dons Kihots" w:history="1">
        <w:r w:rsidRPr="00D87837">
          <w:rPr>
            <w:rFonts w:ascii="Times New Roman" w:hAnsi="Times New Roman" w:cs="Times New Roman"/>
            <w:color w:val="0645AD"/>
            <w:sz w:val="24"/>
            <w:szCs w:val="24"/>
            <w:u w:val="single"/>
            <w:shd w:val="clear" w:color="auto" w:fill="FFFFFF"/>
          </w:rPr>
          <w:t xml:space="preserve">Dons </w:t>
        </w:r>
        <w:proofErr w:type="spellStart"/>
        <w:r w:rsidRPr="00D87837">
          <w:rPr>
            <w:rFonts w:ascii="Times New Roman" w:hAnsi="Times New Roman" w:cs="Times New Roman"/>
            <w:color w:val="0645AD"/>
            <w:sz w:val="24"/>
            <w:szCs w:val="24"/>
            <w:u w:val="single"/>
            <w:shd w:val="clear" w:color="auto" w:fill="FFFFFF"/>
          </w:rPr>
          <w:t>Kihots</w:t>
        </w:r>
        <w:proofErr w:type="spellEnd"/>
      </w:hyperlink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",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gan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jau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pirms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tam tika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uzrakstīti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vairāki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ievērojami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romāni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piemēram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proofErr w:type="spellStart"/>
      <w:r w:rsidRPr="00D87837">
        <w:rPr>
          <w:rFonts w:ascii="Times New Roman" w:hAnsi="Times New Roman" w:cs="Times New Roman"/>
          <w:sz w:val="24"/>
          <w:szCs w:val="24"/>
        </w:rPr>
        <w:fldChar w:fldCharType="begin"/>
      </w:r>
      <w:r w:rsidRPr="00D87837">
        <w:rPr>
          <w:rFonts w:ascii="Times New Roman" w:hAnsi="Times New Roman" w:cs="Times New Roman"/>
          <w:sz w:val="24"/>
          <w:szCs w:val="24"/>
        </w:rPr>
        <w:instrText xml:space="preserve"> HYPERLINK "https://lv.wikipedia.org/wiki/D%C5%BEovanni_Boka%C4%8Do" \o "Džovanni Bokačo" </w:instrText>
      </w:r>
      <w:r w:rsidRPr="00D87837">
        <w:rPr>
          <w:rFonts w:ascii="Times New Roman" w:hAnsi="Times New Roman" w:cs="Times New Roman"/>
          <w:sz w:val="24"/>
          <w:szCs w:val="24"/>
        </w:rPr>
        <w:fldChar w:fldCharType="separate"/>
      </w:r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Džovanni</w:t>
      </w:r>
      <w:proofErr w:type="spellEnd"/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Bokačo</w:t>
      </w:r>
      <w:proofErr w:type="spellEnd"/>
      <w:r w:rsidRPr="00D87837">
        <w:rPr>
          <w:rFonts w:ascii="Times New Roman" w:hAnsi="Times New Roman" w:cs="Times New Roman"/>
          <w:sz w:val="24"/>
          <w:szCs w:val="24"/>
        </w:rPr>
        <w:fldChar w:fldCharType="end"/>
      </w:r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"</w:t>
      </w:r>
      <w:proofErr w:type="spellStart"/>
      <w:r w:rsidRPr="00D87837">
        <w:rPr>
          <w:rFonts w:ascii="Times New Roman" w:hAnsi="Times New Roman" w:cs="Times New Roman"/>
          <w:sz w:val="24"/>
          <w:szCs w:val="24"/>
        </w:rPr>
        <w:fldChar w:fldCharType="begin"/>
      </w:r>
      <w:r w:rsidRPr="00D87837">
        <w:rPr>
          <w:rFonts w:ascii="Times New Roman" w:hAnsi="Times New Roman" w:cs="Times New Roman"/>
          <w:sz w:val="24"/>
          <w:szCs w:val="24"/>
        </w:rPr>
        <w:instrText xml:space="preserve"> HYPERLINK "https://lv.wikipedia.org/wiki/Dekamerons" \o "Dekamerons" </w:instrText>
      </w:r>
      <w:r w:rsidRPr="00D87837">
        <w:rPr>
          <w:rFonts w:ascii="Times New Roman" w:hAnsi="Times New Roman" w:cs="Times New Roman"/>
          <w:sz w:val="24"/>
          <w:szCs w:val="24"/>
        </w:rPr>
        <w:fldChar w:fldCharType="separate"/>
      </w:r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Dekamerons</w:t>
      </w:r>
      <w:proofErr w:type="spellEnd"/>
      <w:r w:rsidRPr="00D87837">
        <w:rPr>
          <w:rFonts w:ascii="Times New Roman" w:hAnsi="Times New Roman" w:cs="Times New Roman"/>
          <w:sz w:val="24"/>
          <w:szCs w:val="24"/>
        </w:rPr>
        <w:fldChar w:fldCharType="end"/>
      </w:r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 </w:t>
      </w:r>
      <w:proofErr w:type="spellStart"/>
      <w:r w:rsidRPr="00D87837">
        <w:rPr>
          <w:rFonts w:ascii="Times New Roman" w:hAnsi="Times New Roman" w:cs="Times New Roman"/>
          <w:sz w:val="24"/>
          <w:szCs w:val="24"/>
        </w:rPr>
        <w:fldChar w:fldCharType="begin"/>
      </w:r>
      <w:r w:rsidRPr="00D87837">
        <w:rPr>
          <w:rFonts w:ascii="Times New Roman" w:hAnsi="Times New Roman" w:cs="Times New Roman"/>
          <w:sz w:val="24"/>
          <w:szCs w:val="24"/>
        </w:rPr>
        <w:instrText xml:space="preserve"> HYPERLINK "https://lv.wikipedia.org/wiki/Viduslaiki" \o "Viduslaiki" </w:instrText>
      </w:r>
      <w:r w:rsidRPr="00D87837">
        <w:rPr>
          <w:rFonts w:ascii="Times New Roman" w:hAnsi="Times New Roman" w:cs="Times New Roman"/>
          <w:sz w:val="24"/>
          <w:szCs w:val="24"/>
        </w:rPr>
        <w:fldChar w:fldCharType="separate"/>
      </w:r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Viduslaikos</w:t>
      </w:r>
      <w:proofErr w:type="spellEnd"/>
      <w:r w:rsidRPr="00D87837">
        <w:rPr>
          <w:rFonts w:ascii="Times New Roman" w:hAnsi="Times New Roman" w:cs="Times New Roman"/>
          <w:sz w:val="24"/>
          <w:szCs w:val="24"/>
        </w:rPr>
        <w:fldChar w:fldCharType="end"/>
      </w:r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populāri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bija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87837">
        <w:rPr>
          <w:rFonts w:ascii="Times New Roman" w:hAnsi="Times New Roman" w:cs="Times New Roman"/>
          <w:sz w:val="24"/>
          <w:szCs w:val="24"/>
        </w:rPr>
        <w:fldChar w:fldCharType="begin"/>
      </w:r>
      <w:r w:rsidRPr="00D87837">
        <w:rPr>
          <w:rFonts w:ascii="Times New Roman" w:hAnsi="Times New Roman" w:cs="Times New Roman"/>
          <w:sz w:val="24"/>
          <w:szCs w:val="24"/>
        </w:rPr>
        <w:instrText xml:space="preserve"> HYPERLINK "https://lv.wikipedia.org/w/index.php?title=Bru%C5%86inieku_rom%C4%81ns&amp;action=edit&amp;redlink=1" \o "Bruņinieku romāns (vēl nav uzrakstīts)" </w:instrText>
      </w:r>
      <w:r w:rsidRPr="00D87837">
        <w:rPr>
          <w:rFonts w:ascii="Times New Roman" w:hAnsi="Times New Roman" w:cs="Times New Roman"/>
          <w:sz w:val="24"/>
          <w:szCs w:val="24"/>
        </w:rPr>
        <w:fldChar w:fldCharType="separate"/>
      </w:r>
      <w:r w:rsidRPr="00D87837">
        <w:rPr>
          <w:rFonts w:ascii="Times New Roman" w:hAnsi="Times New Roman" w:cs="Times New Roman"/>
          <w:color w:val="BA0000"/>
          <w:sz w:val="24"/>
          <w:szCs w:val="24"/>
          <w:u w:val="single"/>
          <w:shd w:val="clear" w:color="auto" w:fill="FFFFFF"/>
        </w:rPr>
        <w:t>bruņinieku</w:t>
      </w:r>
      <w:proofErr w:type="spellEnd"/>
      <w:r w:rsidRPr="00D87837">
        <w:rPr>
          <w:rFonts w:ascii="Times New Roman" w:hAnsi="Times New Roman" w:cs="Times New Roman"/>
          <w:color w:val="BA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BA0000"/>
          <w:sz w:val="24"/>
          <w:szCs w:val="24"/>
          <w:u w:val="single"/>
          <w:shd w:val="clear" w:color="auto" w:fill="FFFFFF"/>
        </w:rPr>
        <w:t>romāni</w:t>
      </w:r>
      <w:proofErr w:type="spellEnd"/>
      <w:r w:rsidRPr="00D87837">
        <w:rPr>
          <w:rFonts w:ascii="Times New Roman" w:hAnsi="Times New Roman" w:cs="Times New Roman"/>
          <w:sz w:val="24"/>
          <w:szCs w:val="24"/>
        </w:rPr>
        <w:fldChar w:fldCharType="end"/>
      </w:r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piemēram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stāsti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 </w:t>
      </w:r>
      <w:proofErr w:type="spellStart"/>
      <w:r w:rsidRPr="00D87837">
        <w:rPr>
          <w:rFonts w:ascii="Times New Roman" w:hAnsi="Times New Roman" w:cs="Times New Roman"/>
          <w:sz w:val="24"/>
          <w:szCs w:val="24"/>
        </w:rPr>
        <w:fldChar w:fldCharType="begin"/>
      </w:r>
      <w:r w:rsidRPr="00D87837">
        <w:rPr>
          <w:rFonts w:ascii="Times New Roman" w:hAnsi="Times New Roman" w:cs="Times New Roman"/>
          <w:sz w:val="24"/>
          <w:szCs w:val="24"/>
        </w:rPr>
        <w:instrText xml:space="preserve"> HYPERLINK "https://lv.wikipedia.org/wiki/Karalis_Arturs" \o "Karalis Arturs" </w:instrText>
      </w:r>
      <w:r w:rsidRPr="00D87837">
        <w:rPr>
          <w:rFonts w:ascii="Times New Roman" w:hAnsi="Times New Roman" w:cs="Times New Roman"/>
          <w:sz w:val="24"/>
          <w:szCs w:val="24"/>
        </w:rPr>
        <w:fldChar w:fldCharType="separate"/>
      </w:r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karali</w:t>
      </w:r>
      <w:proofErr w:type="spellEnd"/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Arturu</w:t>
      </w:r>
      <w:proofErr w:type="spellEnd"/>
      <w:r w:rsidRPr="00D87837">
        <w:rPr>
          <w:rFonts w:ascii="Times New Roman" w:hAnsi="Times New Roman" w:cs="Times New Roman"/>
          <w:sz w:val="24"/>
          <w:szCs w:val="24"/>
        </w:rPr>
        <w:fldChar w:fldCharType="end"/>
      </w:r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un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viņa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bruņiniekiem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Austrumāzijā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populārs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darbs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bija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11.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gadsimtā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tapušais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hyperlink r:id="rId9" w:tooltip="Murasaki Šikibu" w:history="1">
        <w:r w:rsidRPr="00D87837">
          <w:rPr>
            <w:rFonts w:ascii="Times New Roman" w:hAnsi="Times New Roman" w:cs="Times New Roman"/>
            <w:color w:val="0645AD"/>
            <w:sz w:val="24"/>
            <w:szCs w:val="24"/>
            <w:u w:val="single"/>
            <w:shd w:val="clear" w:color="auto" w:fill="FFFFFF"/>
          </w:rPr>
          <w:t xml:space="preserve">Murasaki </w:t>
        </w:r>
        <w:proofErr w:type="spellStart"/>
        <w:r w:rsidRPr="00D87837">
          <w:rPr>
            <w:rFonts w:ascii="Times New Roman" w:hAnsi="Times New Roman" w:cs="Times New Roman"/>
            <w:color w:val="0645AD"/>
            <w:sz w:val="24"/>
            <w:szCs w:val="24"/>
            <w:u w:val="single"/>
            <w:shd w:val="clear" w:color="auto" w:fill="FFFFFF"/>
          </w:rPr>
          <w:t>Šikibu</w:t>
        </w:r>
        <w:proofErr w:type="spellEnd"/>
      </w:hyperlink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romāns</w:t>
      </w:r>
      <w:proofErr w:type="spellEnd"/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"</w:t>
      </w:r>
      <w:proofErr w:type="spellStart"/>
      <w:r w:rsidRPr="00D87837">
        <w:rPr>
          <w:rFonts w:ascii="Times New Roman" w:hAnsi="Times New Roman" w:cs="Times New Roman"/>
          <w:sz w:val="24"/>
          <w:szCs w:val="24"/>
        </w:rPr>
        <w:fldChar w:fldCharType="begin"/>
      </w:r>
      <w:r w:rsidRPr="00D87837">
        <w:rPr>
          <w:rFonts w:ascii="Times New Roman" w:hAnsi="Times New Roman" w:cs="Times New Roman"/>
          <w:sz w:val="24"/>
          <w:szCs w:val="24"/>
        </w:rPr>
        <w:instrText xml:space="preserve"> HYPERLINK "https://lv.wikipedia.org/wiki/Le%C4%A3enda_par_Gend%C5%BEi" \o "Leģenda par Gendži" </w:instrText>
      </w:r>
      <w:r w:rsidRPr="00D87837">
        <w:rPr>
          <w:rFonts w:ascii="Times New Roman" w:hAnsi="Times New Roman" w:cs="Times New Roman"/>
          <w:sz w:val="24"/>
          <w:szCs w:val="24"/>
        </w:rPr>
        <w:fldChar w:fldCharType="separate"/>
      </w:r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Leģenda</w:t>
      </w:r>
      <w:proofErr w:type="spellEnd"/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 xml:space="preserve"> par </w:t>
      </w:r>
      <w:proofErr w:type="spellStart"/>
      <w:r w:rsidRPr="00D87837">
        <w:rPr>
          <w:rFonts w:ascii="Times New Roman" w:hAnsi="Times New Roman" w:cs="Times New Roman"/>
          <w:color w:val="0645AD"/>
          <w:sz w:val="24"/>
          <w:szCs w:val="24"/>
          <w:u w:val="single"/>
          <w:shd w:val="clear" w:color="auto" w:fill="FFFFFF"/>
        </w:rPr>
        <w:t>Gendži</w:t>
      </w:r>
      <w:proofErr w:type="spellEnd"/>
      <w:r w:rsidRPr="00D87837">
        <w:rPr>
          <w:rFonts w:ascii="Times New Roman" w:hAnsi="Times New Roman" w:cs="Times New Roman"/>
          <w:sz w:val="24"/>
          <w:szCs w:val="24"/>
        </w:rPr>
        <w:fldChar w:fldCharType="end"/>
      </w:r>
      <w:r w:rsidRPr="00D8783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".</w:t>
      </w:r>
    </w:p>
    <w:p w14:paraId="524F401D" w14:textId="6A7BEF17" w:rsidR="00D87837" w:rsidRDefault="00D87837" w:rsidP="00D87837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87837">
        <w:rPr>
          <w:rFonts w:ascii="Times New Roman" w:hAnsi="Times New Roman" w:cs="Times New Roman"/>
          <w:b/>
          <w:bCs/>
          <w:sz w:val="24"/>
          <w:szCs w:val="24"/>
        </w:rPr>
        <w:t>Romāna</w:t>
      </w:r>
      <w:proofErr w:type="spellEnd"/>
      <w:r w:rsidRPr="00D87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87837">
        <w:rPr>
          <w:rFonts w:ascii="Times New Roman" w:hAnsi="Times New Roman" w:cs="Times New Roman"/>
          <w:b/>
          <w:bCs/>
          <w:sz w:val="24"/>
          <w:szCs w:val="24"/>
        </w:rPr>
        <w:t>žanri</w:t>
      </w:r>
      <w:proofErr w:type="spellEnd"/>
      <w:r w:rsidRPr="00D878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F903C6B" w14:textId="63A06897" w:rsidR="009F7F28" w:rsidRDefault="009F7F28" w:rsidP="009F7F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sadzīves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romāns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F7F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Jānis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Jaunsudrabiņš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Aija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>”)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D94BFD" w14:textId="6B941A16" w:rsidR="009F7F28" w:rsidRPr="009F7F28" w:rsidRDefault="009F7F28" w:rsidP="009F7F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ceļojumu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romans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Žils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Kapteiņa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bērni</w:t>
      </w:r>
      <w:proofErr w:type="spellEnd"/>
      <w:r>
        <w:rPr>
          <w:rFonts w:ascii="Times New Roman" w:hAnsi="Times New Roman" w:cs="Times New Roman"/>
          <w:sz w:val="24"/>
          <w:szCs w:val="24"/>
        </w:rPr>
        <w:t>”);</w:t>
      </w:r>
    </w:p>
    <w:p w14:paraId="7199F50A" w14:textId="5CC7CC80" w:rsidR="00D87837" w:rsidRPr="009F7F28" w:rsidRDefault="009F7F28" w:rsidP="009F7F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fantāzijas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romāns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F7F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Dž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. K.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Roulinga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“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Harijs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Poters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” );</w:t>
      </w:r>
    </w:p>
    <w:p w14:paraId="40EE38C3" w14:textId="582682BB" w:rsidR="009F7F28" w:rsidRPr="009F7F28" w:rsidRDefault="009F7F28" w:rsidP="009F7F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zinātniskās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fantastikas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romāns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F7F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Džordžs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Orvels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“1984”);</w:t>
      </w:r>
    </w:p>
    <w:p w14:paraId="58721F9E" w14:textId="064C06C1" w:rsidR="009F7F28" w:rsidRPr="009F7F28" w:rsidRDefault="009F7F28" w:rsidP="009F7F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piedzīvojumu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romāns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F7F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Aleksandrs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Dimā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 “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Trīs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musketieri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”</w:t>
      </w:r>
      <w:r w:rsidRPr="009F7F28">
        <w:rPr>
          <w:rFonts w:ascii="Times New Roman" w:hAnsi="Times New Roman" w:cs="Times New Roman"/>
          <w:sz w:val="24"/>
          <w:szCs w:val="24"/>
        </w:rPr>
        <w:t xml:space="preserve"> );</w:t>
      </w:r>
    </w:p>
    <w:p w14:paraId="138595A1" w14:textId="5EA0A5A4" w:rsidR="009F7F28" w:rsidRPr="009F7F28" w:rsidRDefault="009F7F28" w:rsidP="009F7F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vēsturiskais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romāns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F7F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Ļevs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Tolstojs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 “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Karš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un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miers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” ,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Aleksandrs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Grīns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“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Dvēseļu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putenis</w:t>
      </w:r>
      <w:proofErr w:type="spellEnd"/>
      <w:r w:rsidRPr="009F7F2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”);</w:t>
      </w:r>
    </w:p>
    <w:p w14:paraId="53FF5AD2" w14:textId="2BB9B1E8" w:rsidR="009F7F28" w:rsidRDefault="009F7F28" w:rsidP="009F7F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biogrāfiskais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romāns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9F7F2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Jānis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Kalniņš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Rainis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Roalds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Dobrovenskis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Rainis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viņa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7F28">
        <w:rPr>
          <w:rFonts w:ascii="Times New Roman" w:hAnsi="Times New Roman" w:cs="Times New Roman"/>
          <w:sz w:val="24"/>
          <w:szCs w:val="24"/>
        </w:rPr>
        <w:t>brāļi</w:t>
      </w:r>
      <w:proofErr w:type="spellEnd"/>
      <w:r w:rsidRPr="009F7F28">
        <w:rPr>
          <w:rFonts w:ascii="Times New Roman" w:hAnsi="Times New Roman" w:cs="Times New Roman"/>
          <w:sz w:val="24"/>
          <w:szCs w:val="24"/>
        </w:rPr>
        <w:t>”);</w:t>
      </w:r>
    </w:p>
    <w:p w14:paraId="0DEAEB20" w14:textId="10EF191E" w:rsidR="009F7F28" w:rsidRPr="009F7F28" w:rsidRDefault="009F7F28" w:rsidP="009F7F2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detektīvromāns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jeb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kriminālromāns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Arturs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Konans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Doils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Bāskervilu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suns”, Agata Kristi “</w:t>
      </w:r>
      <w:proofErr w:type="spellStart"/>
      <w:r>
        <w:rPr>
          <w:rFonts w:ascii="Times New Roman" w:hAnsi="Times New Roman" w:cs="Times New Roman"/>
          <w:sz w:val="24"/>
          <w:szCs w:val="24"/>
        </w:rPr>
        <w:t>Slepkavība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Austrumu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ekspresī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14:paraId="023D6B71" w14:textId="4DA5E97E" w:rsidR="00D87837" w:rsidRPr="00C94808" w:rsidRDefault="009F7F28" w:rsidP="00C948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šausmu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z w:val="24"/>
          <w:szCs w:val="24"/>
        </w:rPr>
        <w:t>rom</w:t>
      </w:r>
      <w:r w:rsidR="00C94808" w:rsidRPr="00C94808">
        <w:rPr>
          <w:rFonts w:ascii="Times New Roman" w:hAnsi="Times New Roman" w:cs="Times New Roman"/>
          <w:color w:val="00B050"/>
          <w:sz w:val="24"/>
          <w:szCs w:val="24"/>
        </w:rPr>
        <w:t>ā</w:t>
      </w:r>
      <w:r w:rsidRPr="00C94808">
        <w:rPr>
          <w:rFonts w:ascii="Times New Roman" w:hAnsi="Times New Roman" w:cs="Times New Roman"/>
          <w:color w:val="00B050"/>
          <w:sz w:val="24"/>
          <w:szCs w:val="24"/>
        </w:rPr>
        <w:t>ns</w:t>
      </w:r>
      <w:proofErr w:type="spellEnd"/>
      <w:r w:rsidRPr="00C94808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C94808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Stīvens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Kings  “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Mirdzums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”</w:t>
      </w:r>
      <w:r w:rsidR="00C94808"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);</w:t>
      </w:r>
    </w:p>
    <w:p w14:paraId="3D376A81" w14:textId="4C8AACE8" w:rsidR="00C94808" w:rsidRPr="00C94808" w:rsidRDefault="00C94808" w:rsidP="00C948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C94808">
        <w:rPr>
          <w:rFonts w:ascii="Times New Roman" w:hAnsi="Times New Roman" w:cs="Times New Roman"/>
          <w:color w:val="00B050"/>
          <w:spacing w:val="3"/>
          <w:sz w:val="24"/>
          <w:szCs w:val="24"/>
          <w:shd w:val="clear" w:color="auto" w:fill="FFFFFF"/>
        </w:rPr>
        <w:t>erotiskais</w:t>
      </w:r>
      <w:proofErr w:type="spellEnd"/>
      <w:r w:rsidRPr="00C94808">
        <w:rPr>
          <w:rFonts w:ascii="Times New Roman" w:hAnsi="Times New Roman" w:cs="Times New Roman"/>
          <w:color w:val="00B050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94808">
        <w:rPr>
          <w:rFonts w:ascii="Times New Roman" w:hAnsi="Times New Roman" w:cs="Times New Roman"/>
          <w:color w:val="00B050"/>
          <w:spacing w:val="3"/>
          <w:sz w:val="24"/>
          <w:szCs w:val="24"/>
          <w:shd w:val="clear" w:color="auto" w:fill="FFFFFF"/>
        </w:rPr>
        <w:t>romāns</w:t>
      </w:r>
      <w:proofErr w:type="spellEnd"/>
      <w:r w:rsidRPr="00C94808">
        <w:rPr>
          <w:rFonts w:ascii="Times New Roman" w:hAnsi="Times New Roman" w:cs="Times New Roman"/>
          <w:color w:val="00B050"/>
          <w:spacing w:val="3"/>
          <w:sz w:val="24"/>
          <w:szCs w:val="24"/>
          <w:shd w:val="clear" w:color="auto" w:fill="FFFFFF"/>
        </w:rPr>
        <w:t xml:space="preserve"> </w:t>
      </w:r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(E. L. 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Džeimsa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“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Greja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piecdesmit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nokrāsas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”, 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Karīna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Račko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“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saplēstās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  <w:proofErr w:type="spellStart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mežģīnes</w:t>
      </w:r>
      <w:proofErr w:type="spellEnd"/>
      <w:r w:rsidRPr="00C94808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)</w:t>
      </w:r>
      <w:r w:rsidR="00C00B25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.</w:t>
      </w:r>
    </w:p>
    <w:p w14:paraId="2489605E" w14:textId="7BF4E5FE" w:rsidR="00D20333" w:rsidRDefault="00870B79" w:rsidP="00D2033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C94808" w:rsidRPr="004F4898">
          <w:rPr>
            <w:rStyle w:val="Hyperlink"/>
            <w:rFonts w:ascii="Times New Roman" w:hAnsi="Times New Roman" w:cs="Times New Roman"/>
            <w:sz w:val="24"/>
            <w:szCs w:val="24"/>
          </w:rPr>
          <w:t>https://enciklopedija.lv/skirklis/3647-%C5%BEanru-literat%C5%ABra</w:t>
        </w:r>
      </w:hyperlink>
    </w:p>
    <w:p w14:paraId="62ECA9BA" w14:textId="77777777" w:rsidR="00C94808" w:rsidRDefault="00C94808" w:rsidP="00D203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F97D189" w14:textId="28A87DBE" w:rsidR="00D20333" w:rsidRPr="00D20333" w:rsidRDefault="00D20333" w:rsidP="00D20333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333">
        <w:rPr>
          <w:rFonts w:ascii="Times New Roman" w:hAnsi="Times New Roman" w:cs="Times New Roman"/>
          <w:b/>
          <w:bCs/>
          <w:sz w:val="24"/>
          <w:szCs w:val="24"/>
        </w:rPr>
        <w:t xml:space="preserve">2.uzdevums. </w:t>
      </w:r>
      <w:proofErr w:type="spellStart"/>
      <w:r w:rsidRPr="00D20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Analizē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prezentē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izvēlēto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20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romānu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!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Vērtēšanas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kritēriji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14:paraId="2C447FEB" w14:textId="20AFB0A3" w:rsidR="00D20333" w:rsidRDefault="00D20333" w:rsidP="00D203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Saturs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(32 p.):</w:t>
      </w:r>
    </w:p>
    <w:p w14:paraId="2E4E5FFE" w14:textId="0EE61872" w:rsidR="00D20333" w:rsidRP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Ziņas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par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autoru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romāna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tapšanas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laiku</w:t>
      </w:r>
      <w:proofErr w:type="spellEnd"/>
      <w:r>
        <w:rPr>
          <w:rFonts w:ascii="Times New Roman" w:hAnsi="Times New Roman" w:cs="Times New Roman"/>
          <w:sz w:val="24"/>
          <w:szCs w:val="24"/>
        </w:rPr>
        <w:t>- 3 p.</w:t>
      </w:r>
    </w:p>
    <w:p w14:paraId="0FC56A6B" w14:textId="3C24F42B" w:rsidR="00D20333" w:rsidRP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Romāna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tēma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tās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raksturojums</w:t>
      </w:r>
      <w:r>
        <w:rPr>
          <w:rFonts w:ascii="Times New Roman" w:hAnsi="Times New Roman" w:cs="Times New Roman"/>
          <w:sz w:val="24"/>
          <w:szCs w:val="24"/>
        </w:rPr>
        <w:t>-3 p.</w:t>
      </w:r>
    </w:p>
    <w:p w14:paraId="239047DD" w14:textId="321BC464" w:rsidR="00D20333" w:rsidRP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Romānā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tēlotais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laiks un vide+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pierādījumi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citātiem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 p.</w:t>
      </w:r>
    </w:p>
    <w:p w14:paraId="7121BD94" w14:textId="6E49FAA8" w:rsidR="00D20333" w:rsidRP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Romāna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kompozīcijas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jeb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uzbūves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raksturojums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 p.</w:t>
      </w:r>
    </w:p>
    <w:p w14:paraId="3672BDDE" w14:textId="6C72550A" w:rsidR="00D20333" w:rsidRP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Ieskats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romāna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sižetā</w:t>
      </w:r>
      <w:proofErr w:type="spellEnd"/>
      <w:r>
        <w:rPr>
          <w:rFonts w:ascii="Times New Roman" w:hAnsi="Times New Roman" w:cs="Times New Roman"/>
          <w:sz w:val="24"/>
          <w:szCs w:val="24"/>
        </w:rPr>
        <w:t>- 3 p.</w:t>
      </w:r>
    </w:p>
    <w:p w14:paraId="6AEAC516" w14:textId="375C59C4" w:rsidR="00D20333" w:rsidRP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Romāna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galvenie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varoņi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, to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raksturojums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citāti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-5 p.</w:t>
      </w:r>
    </w:p>
    <w:p w14:paraId="4B97DC38" w14:textId="08D8C6FF" w:rsidR="00D20333" w:rsidRP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Romānā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atklātās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problēmas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+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citāti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 p.</w:t>
      </w:r>
    </w:p>
    <w:p w14:paraId="1BE83AAB" w14:textId="4B5860D8" w:rsidR="00D20333" w:rsidRP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Romāna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tēmas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problēmu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aktualitāte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 p.</w:t>
      </w:r>
    </w:p>
    <w:p w14:paraId="371F824C" w14:textId="08D39DAD" w:rsidR="00D20333" w:rsidRP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Atziņas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, kas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gūtas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izlasot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romānu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+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citāti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 p.</w:t>
      </w:r>
    </w:p>
    <w:p w14:paraId="4ED65EB9" w14:textId="0F181A49" w:rsidR="00D20333" w:rsidRDefault="00D20333" w:rsidP="00D20333">
      <w:pPr>
        <w:jc w:val="both"/>
        <w:rPr>
          <w:rFonts w:ascii="Times New Roman" w:hAnsi="Times New Roman" w:cs="Times New Roman"/>
          <w:sz w:val="24"/>
          <w:szCs w:val="24"/>
        </w:rPr>
      </w:pPr>
      <w:r w:rsidRPr="00D20333">
        <w:rPr>
          <w:rFonts w:ascii="Times New Roman" w:hAnsi="Times New Roman" w:cs="Times New Roman"/>
          <w:sz w:val="24"/>
          <w:szCs w:val="24"/>
        </w:rPr>
        <w:t xml:space="preserve">10. Kam un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kāpēc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ieteiktu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izlasīt</w:t>
      </w:r>
      <w:proofErr w:type="spellEnd"/>
      <w:r w:rsidRPr="00D203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0333">
        <w:rPr>
          <w:rFonts w:ascii="Times New Roman" w:hAnsi="Times New Roman" w:cs="Times New Roman"/>
          <w:sz w:val="24"/>
          <w:szCs w:val="24"/>
        </w:rPr>
        <w:t>romānu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-3 p.</w:t>
      </w:r>
    </w:p>
    <w:p w14:paraId="2AB5176C" w14:textId="51EE7091" w:rsidR="00D20333" w:rsidRDefault="00D20333" w:rsidP="00D2033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Prezentācija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(10 p.):</w:t>
      </w:r>
    </w:p>
    <w:p w14:paraId="7F08FF3E" w14:textId="79030105" w:rsidR="00D20333" w:rsidRDefault="00D20333" w:rsidP="00D203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Noformējums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uzskatāmība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interesantums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attēli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shēmas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pareizrakstība</w:t>
      </w:r>
      <w:proofErr w:type="spellEnd"/>
      <w:r>
        <w:rPr>
          <w:rFonts w:ascii="Times New Roman" w:hAnsi="Times New Roman" w:cs="Times New Roman"/>
          <w:sz w:val="24"/>
          <w:szCs w:val="24"/>
        </w:rPr>
        <w:t>)-5 p.</w:t>
      </w:r>
    </w:p>
    <w:p w14:paraId="034B1A07" w14:textId="436142F1" w:rsidR="00D20333" w:rsidRDefault="00D20333" w:rsidP="00D2033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Uzstāšanās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ieslēgta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izteiksme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brīvs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stāstījums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nelasīšana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>
        <w:rPr>
          <w:rFonts w:ascii="Times New Roman" w:hAnsi="Times New Roman" w:cs="Times New Roman"/>
          <w:sz w:val="24"/>
          <w:szCs w:val="24"/>
        </w:rPr>
        <w:t>slaidiem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 w:cs="Times New Roman"/>
          <w:sz w:val="24"/>
          <w:szCs w:val="24"/>
        </w:rPr>
        <w:t>valodas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kultūra</w:t>
      </w:r>
      <w:proofErr w:type="spellEnd"/>
      <w:r>
        <w:rPr>
          <w:rFonts w:ascii="Times New Roman" w:hAnsi="Times New Roman" w:cs="Times New Roman"/>
          <w:sz w:val="24"/>
          <w:szCs w:val="24"/>
        </w:rPr>
        <w:t>)- 5 p.</w:t>
      </w:r>
    </w:p>
    <w:p w14:paraId="0551F058" w14:textId="0EBB14FB" w:rsidR="00D20333" w:rsidRDefault="00D20333" w:rsidP="00D20333">
      <w:pPr>
        <w:ind w:left="360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proofErr w:type="spellStart"/>
      <w:r w:rsidRPr="00D20333">
        <w:rPr>
          <w:rFonts w:ascii="Times New Roman" w:hAnsi="Times New Roman" w:cs="Times New Roman"/>
          <w:b/>
          <w:bCs/>
          <w:color w:val="FF0000"/>
          <w:sz w:val="24"/>
          <w:szCs w:val="24"/>
        </w:rPr>
        <w:t>Pašvērtējums</w:t>
      </w:r>
      <w:proofErr w:type="spellEnd"/>
      <w:r w:rsidRPr="00D203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(</w:t>
      </w:r>
      <w:r w:rsidR="00D87837">
        <w:rPr>
          <w:rFonts w:ascii="Times New Roman" w:hAnsi="Times New Roman" w:cs="Times New Roman"/>
          <w:b/>
          <w:bCs/>
          <w:color w:val="FF0000"/>
          <w:sz w:val="24"/>
          <w:szCs w:val="24"/>
        </w:rPr>
        <w:t>6</w:t>
      </w:r>
      <w:r w:rsidRPr="00D20333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p.)</w:t>
      </w:r>
    </w:p>
    <w:p w14:paraId="4668D2E1" w14:textId="46220501" w:rsidR="00D20333" w:rsidRDefault="00D20333" w:rsidP="00D878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Savu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ieguldījumu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darba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izveidē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vērtēju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(1-10)___, jo…</w:t>
      </w:r>
    </w:p>
    <w:p w14:paraId="2226DF24" w14:textId="106036ED" w:rsidR="00D20333" w:rsidRDefault="00D20333" w:rsidP="00D878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Savu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uzstāšanos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vērtēju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(1-10)____________, jo…</w:t>
      </w:r>
    </w:p>
    <w:p w14:paraId="5627EC94" w14:textId="333FBAE1" w:rsidR="00D20333" w:rsidRDefault="00D20333" w:rsidP="00D878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Man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vislabāk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patika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________________(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kura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klasesbiedra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uzstāšanās,jo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2EF11531" w14:textId="45E92834" w:rsidR="00D20333" w:rsidRDefault="00D20333" w:rsidP="00D878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labprāt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izlasītu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grāmatu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______________________, jo…</w:t>
      </w:r>
    </w:p>
    <w:p w14:paraId="1CB824F1" w14:textId="6717473C" w:rsidR="00D20333" w:rsidRDefault="00D87837" w:rsidP="00D878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Veidojot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prezentāciju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romānu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iemācījos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sapratu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ieguvu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0314BF7D" w14:textId="6A1B59EE" w:rsidR="00D87837" w:rsidRDefault="00D87837" w:rsidP="00D8783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Nākamreiz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veicot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šādu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darbu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, es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darītu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citādi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…</w:t>
      </w:r>
    </w:p>
    <w:p w14:paraId="3655F087" w14:textId="7D265764" w:rsidR="00C94808" w:rsidRDefault="00C94808" w:rsidP="00C94808">
      <w:pPr>
        <w:spacing w:line="36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3.uzdevums.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Veido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pārskata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tabulu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pierakstu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kladē</w:t>
      </w:r>
      <w:proofErr w:type="spellEnd"/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!</w:t>
      </w:r>
    </w:p>
    <w:tbl>
      <w:tblPr>
        <w:tblStyle w:val="TableGrid"/>
        <w:tblW w:w="10065" w:type="dxa"/>
        <w:tblInd w:w="-289" w:type="dxa"/>
        <w:tblLook w:val="04A0" w:firstRow="1" w:lastRow="0" w:firstColumn="1" w:lastColumn="0" w:noHBand="0" w:noVBand="1"/>
      </w:tblPr>
      <w:tblGrid>
        <w:gridCol w:w="1127"/>
        <w:gridCol w:w="1417"/>
        <w:gridCol w:w="901"/>
        <w:gridCol w:w="976"/>
        <w:gridCol w:w="1216"/>
        <w:gridCol w:w="1018"/>
        <w:gridCol w:w="1549"/>
        <w:gridCol w:w="1861"/>
      </w:tblGrid>
      <w:tr w:rsidR="00C94808" w14:paraId="528FB3A8" w14:textId="77777777" w:rsidTr="00C94808">
        <w:tc>
          <w:tcPr>
            <w:tcW w:w="1135" w:type="dxa"/>
          </w:tcPr>
          <w:p w14:paraId="101783F8" w14:textId="30CFAF19" w:rsidR="00C94808" w:rsidRP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808">
              <w:rPr>
                <w:rFonts w:ascii="Times New Roman" w:hAnsi="Times New Roman" w:cs="Times New Roman"/>
                <w:sz w:val="24"/>
                <w:szCs w:val="24"/>
              </w:rPr>
              <w:t>Autors</w:t>
            </w:r>
            <w:proofErr w:type="spellEnd"/>
          </w:p>
        </w:tc>
        <w:tc>
          <w:tcPr>
            <w:tcW w:w="1421" w:type="dxa"/>
          </w:tcPr>
          <w:p w14:paraId="712E722B" w14:textId="53C927CB" w:rsidR="00C94808" w:rsidRP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808">
              <w:rPr>
                <w:rFonts w:ascii="Times New Roman" w:hAnsi="Times New Roman" w:cs="Times New Roman"/>
                <w:sz w:val="24"/>
                <w:szCs w:val="24"/>
              </w:rPr>
              <w:t>Grāmatas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906" w:type="dxa"/>
          </w:tcPr>
          <w:p w14:paraId="1DDEDADA" w14:textId="56D95F93" w:rsidR="00C94808" w:rsidRP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Tēma</w:t>
            </w:r>
            <w:proofErr w:type="spellEnd"/>
          </w:p>
        </w:tc>
        <w:tc>
          <w:tcPr>
            <w:tcW w:w="979" w:type="dxa"/>
          </w:tcPr>
          <w:p w14:paraId="097EA129" w14:textId="7C3CCDBA" w:rsidR="00C94808" w:rsidRP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Varoņi</w:t>
            </w:r>
            <w:proofErr w:type="spellEnd"/>
          </w:p>
        </w:tc>
        <w:tc>
          <w:tcPr>
            <w:tcW w:w="1216" w:type="dxa"/>
          </w:tcPr>
          <w:p w14:paraId="59F94BB4" w14:textId="66DE93D0" w:rsidR="00C94808" w:rsidRP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Romānā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atklātās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problēmas</w:t>
            </w:r>
            <w:proofErr w:type="spellEnd"/>
          </w:p>
        </w:tc>
        <w:tc>
          <w:tcPr>
            <w:tcW w:w="1020" w:type="dxa"/>
          </w:tcPr>
          <w:p w14:paraId="4BDA1FDE" w14:textId="50B8B0D3" w:rsidR="00C94808" w:rsidRP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Atziņas</w:t>
            </w:r>
            <w:proofErr w:type="spellEnd"/>
          </w:p>
        </w:tc>
        <w:tc>
          <w:tcPr>
            <w:tcW w:w="1503" w:type="dxa"/>
          </w:tcPr>
          <w:p w14:paraId="0A055B92" w14:textId="02B02F98" w:rsidR="00C94808" w:rsidRP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Klasesbiedrs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prezentācijas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autors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85" w:type="dxa"/>
          </w:tcPr>
          <w:p w14:paraId="0A96B44D" w14:textId="2C46C95A" w:rsidR="00C94808" w:rsidRP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jautājumi</w:t>
            </w:r>
            <w:proofErr w:type="spellEnd"/>
          </w:p>
        </w:tc>
      </w:tr>
      <w:tr w:rsidR="00C94808" w14:paraId="70F0895A" w14:textId="77777777" w:rsidTr="00C94808">
        <w:tc>
          <w:tcPr>
            <w:tcW w:w="1135" w:type="dxa"/>
          </w:tcPr>
          <w:p w14:paraId="6DEC0B05" w14:textId="77777777" w:rsid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1" w:type="dxa"/>
          </w:tcPr>
          <w:p w14:paraId="136FBA9A" w14:textId="77777777" w:rsid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06" w:type="dxa"/>
          </w:tcPr>
          <w:p w14:paraId="40565C1E" w14:textId="77777777" w:rsid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79" w:type="dxa"/>
          </w:tcPr>
          <w:p w14:paraId="4C18D140" w14:textId="77777777" w:rsid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</w:tcPr>
          <w:p w14:paraId="6F2062BB" w14:textId="77777777" w:rsid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20" w:type="dxa"/>
          </w:tcPr>
          <w:p w14:paraId="4878A202" w14:textId="77777777" w:rsid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03" w:type="dxa"/>
          </w:tcPr>
          <w:p w14:paraId="56EC0D27" w14:textId="77777777" w:rsid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885" w:type="dxa"/>
          </w:tcPr>
          <w:p w14:paraId="38C1769F" w14:textId="77777777" w:rsidR="00C94808" w:rsidRDefault="00C94808" w:rsidP="00C94808">
            <w:pPr>
              <w:spacing w:line="36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69C8ED1A" w14:textId="77777777" w:rsidR="00F217E8" w:rsidRDefault="00F217E8" w:rsidP="00D87837">
      <w:pPr>
        <w:spacing w:line="360" w:lineRule="auto"/>
      </w:pPr>
    </w:p>
    <w:sectPr w:rsidR="00F217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5CB"/>
    <w:multiLevelType w:val="hybridMultilevel"/>
    <w:tmpl w:val="BF18AE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E1F9B"/>
    <w:multiLevelType w:val="hybridMultilevel"/>
    <w:tmpl w:val="DCECF1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C4B1D"/>
    <w:multiLevelType w:val="hybridMultilevel"/>
    <w:tmpl w:val="E1C4B4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13CC9"/>
    <w:multiLevelType w:val="multilevel"/>
    <w:tmpl w:val="93B2B6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C00000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C00000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C00000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C00000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C00000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C00000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C00000"/>
        <w:u w:val="single"/>
      </w:rPr>
    </w:lvl>
  </w:abstractNum>
  <w:abstractNum w:abstractNumId="4" w15:restartNumberingAfterBreak="0">
    <w:nsid w:val="56041181"/>
    <w:multiLevelType w:val="hybridMultilevel"/>
    <w:tmpl w:val="3286B6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333"/>
    <w:rsid w:val="00870B79"/>
    <w:rsid w:val="009414BD"/>
    <w:rsid w:val="0094554D"/>
    <w:rsid w:val="009F7F28"/>
    <w:rsid w:val="00C00B25"/>
    <w:rsid w:val="00C94808"/>
    <w:rsid w:val="00D20333"/>
    <w:rsid w:val="00D87837"/>
    <w:rsid w:val="00F2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3C3A6F"/>
  <w15:chartTrackingRefBased/>
  <w15:docId w15:val="{32F546F6-4E84-4257-8943-559FCA70F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33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33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2033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D8783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9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v.wikipedia.org/wiki/Dons_Kiho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zaurs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tonika.lv/literatura/Section.aspx?f=1&amp;id=21898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letonika.lv/groups/default.aspx?title=73856108-3611-4d4a-bec3-f9602b9c59f2" TargetMode="External"/><Relationship Id="rId10" Type="http://schemas.openxmlformats.org/officeDocument/2006/relationships/hyperlink" Target="https://enciklopedija.lv/skirklis/3647-%C5%BEanru-literat%C5%AB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v.wikipedia.org/wiki/Murasaki_%C5%A0iki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Skolotajs</dc:creator>
  <cp:keywords/>
  <dc:description/>
  <cp:lastModifiedBy>Skolotajs</cp:lastModifiedBy>
  <cp:revision>4</cp:revision>
  <dcterms:created xsi:type="dcterms:W3CDTF">2021-05-19T06:57:00Z</dcterms:created>
  <dcterms:modified xsi:type="dcterms:W3CDTF">2021-05-19T07:01:00Z</dcterms:modified>
</cp:coreProperties>
</file>